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7927" w:rsidRPr="00217927" w:rsidRDefault="00217927" w:rsidP="00217927">
      <w:pPr>
        <w:rPr>
          <w:rFonts w:asciiTheme="minorHAnsi" w:eastAsia="Times New Roman" w:hAnsiTheme="minorHAnsi" w:cs="Times New Roman"/>
          <w:sz w:val="22"/>
          <w:szCs w:val="22"/>
          <w:lang w:val="ru-RU" w:eastAsia="ru-RU"/>
        </w:rPr>
      </w:pPr>
      <w:r w:rsidRPr="00217927">
        <w:rPr>
          <w:rFonts w:eastAsia="Times New Roman" w:cs="Times New Roman"/>
          <w:lang w:val="ru-RU" w:eastAsia="ru-RU"/>
        </w:rPr>
        <w:br w:type="textWrapping" w:clear="all"/>
      </w:r>
      <w:proofErr w:type="spellStart"/>
      <w:r w:rsidRPr="00217927">
        <w:rPr>
          <w:rFonts w:asciiTheme="minorHAnsi" w:eastAsia="Times New Roman" w:hAnsiTheme="minorHAnsi" w:cs="Times New Roman"/>
          <w:sz w:val="22"/>
          <w:szCs w:val="22"/>
          <w:lang w:val="ru-RU" w:eastAsia="ru-RU"/>
        </w:rPr>
        <w:t>Додаток</w:t>
      </w:r>
      <w:proofErr w:type="spellEnd"/>
      <w:r w:rsidRPr="00217927">
        <w:rPr>
          <w:rFonts w:asciiTheme="minorHAnsi" w:eastAsia="Times New Roman" w:hAnsiTheme="minorHAnsi" w:cs="Times New Roman"/>
          <w:sz w:val="22"/>
          <w:szCs w:val="22"/>
          <w:lang w:val="ru-RU" w:eastAsia="ru-RU"/>
        </w:rPr>
        <w:br/>
        <w:t xml:space="preserve">до листа </w:t>
      </w:r>
      <w:proofErr w:type="spellStart"/>
      <w:r w:rsidRPr="00217927">
        <w:rPr>
          <w:rFonts w:asciiTheme="minorHAnsi" w:eastAsia="Times New Roman" w:hAnsiTheme="minorHAnsi" w:cs="Times New Roman"/>
          <w:sz w:val="22"/>
          <w:szCs w:val="22"/>
          <w:lang w:val="ru-RU" w:eastAsia="ru-RU"/>
        </w:rPr>
        <w:t>Міністерства</w:t>
      </w:r>
      <w:proofErr w:type="spellEnd"/>
      <w:r w:rsidRPr="00217927">
        <w:rPr>
          <w:rFonts w:asciiTheme="minorHAnsi" w:eastAsia="Times New Roman" w:hAnsiTheme="minorHAnsi" w:cs="Times New Roman"/>
          <w:sz w:val="22"/>
          <w:szCs w:val="22"/>
          <w:lang w:val="ru-RU" w:eastAsia="ru-RU"/>
        </w:rPr>
        <w:t xml:space="preserve"> </w:t>
      </w:r>
      <w:proofErr w:type="spellStart"/>
      <w:proofErr w:type="gramStart"/>
      <w:r w:rsidRPr="00217927">
        <w:rPr>
          <w:rFonts w:asciiTheme="minorHAnsi" w:eastAsia="Times New Roman" w:hAnsiTheme="minorHAnsi" w:cs="Times New Roman"/>
          <w:sz w:val="22"/>
          <w:szCs w:val="22"/>
          <w:lang w:val="ru-RU" w:eastAsia="ru-RU"/>
        </w:rPr>
        <w:t>соц</w:t>
      </w:r>
      <w:proofErr w:type="gramEnd"/>
      <w:r w:rsidRPr="00217927">
        <w:rPr>
          <w:rFonts w:asciiTheme="minorHAnsi" w:eastAsia="Times New Roman" w:hAnsiTheme="minorHAnsi" w:cs="Times New Roman"/>
          <w:sz w:val="22"/>
          <w:szCs w:val="22"/>
          <w:lang w:val="ru-RU" w:eastAsia="ru-RU"/>
        </w:rPr>
        <w:t>іальної</w:t>
      </w:r>
      <w:proofErr w:type="spellEnd"/>
      <w:r w:rsidRPr="00217927">
        <w:rPr>
          <w:rFonts w:asciiTheme="minorHAnsi" w:eastAsia="Times New Roman" w:hAnsiTheme="minorHAnsi" w:cs="Times New Roman"/>
          <w:sz w:val="22"/>
          <w:szCs w:val="22"/>
          <w:lang w:val="ru-RU" w:eastAsia="ru-RU"/>
        </w:rPr>
        <w:t xml:space="preserve"> </w:t>
      </w:r>
      <w:proofErr w:type="spellStart"/>
      <w:r w:rsidRPr="00217927">
        <w:rPr>
          <w:rFonts w:asciiTheme="minorHAnsi" w:eastAsia="Times New Roman" w:hAnsiTheme="minorHAnsi" w:cs="Times New Roman"/>
          <w:sz w:val="22"/>
          <w:szCs w:val="22"/>
          <w:lang w:val="ru-RU" w:eastAsia="ru-RU"/>
        </w:rPr>
        <w:t>політики</w:t>
      </w:r>
      <w:proofErr w:type="spellEnd"/>
      <w:r w:rsidRPr="00217927">
        <w:rPr>
          <w:rFonts w:asciiTheme="minorHAnsi" w:eastAsia="Times New Roman" w:hAnsiTheme="minorHAnsi" w:cs="Times New Roman"/>
          <w:sz w:val="22"/>
          <w:szCs w:val="22"/>
          <w:lang w:val="ru-RU" w:eastAsia="ru-RU"/>
        </w:rPr>
        <w:t xml:space="preserve"> </w:t>
      </w:r>
      <w:proofErr w:type="spellStart"/>
      <w:r w:rsidRPr="00217927">
        <w:rPr>
          <w:rFonts w:asciiTheme="minorHAnsi" w:eastAsia="Times New Roman" w:hAnsiTheme="minorHAnsi" w:cs="Times New Roman"/>
          <w:sz w:val="22"/>
          <w:szCs w:val="22"/>
          <w:lang w:val="ru-RU" w:eastAsia="ru-RU"/>
        </w:rPr>
        <w:t>України</w:t>
      </w:r>
      <w:proofErr w:type="spellEnd"/>
      <w:r w:rsidRPr="00217927">
        <w:rPr>
          <w:rFonts w:asciiTheme="minorHAnsi" w:eastAsia="Times New Roman" w:hAnsiTheme="minorHAnsi" w:cs="Times New Roman"/>
          <w:sz w:val="22"/>
          <w:szCs w:val="22"/>
          <w:lang w:val="ru-RU" w:eastAsia="ru-RU"/>
        </w:rPr>
        <w:br/>
        <w:t>21.08.2012 р. N 9050/0/14-12/13</w:t>
      </w:r>
    </w:p>
    <w:p w:rsidR="00217927" w:rsidRDefault="00217927" w:rsidP="00217927">
      <w:pPr>
        <w:jc w:val="center"/>
        <w:rPr>
          <w:rFonts w:eastAsia="Times New Roman" w:cs="Times New Roman"/>
          <w:b/>
          <w:bCs/>
          <w:lang w:val="ru-RU" w:eastAsia="ru-RU"/>
        </w:rPr>
      </w:pPr>
    </w:p>
    <w:p w:rsidR="00217927" w:rsidRPr="00217927" w:rsidRDefault="00217927" w:rsidP="00217927">
      <w:pPr>
        <w:jc w:val="center"/>
        <w:rPr>
          <w:rFonts w:eastAsia="Times New Roman" w:cs="Times New Roman"/>
          <w:lang w:val="ru-RU" w:eastAsia="ru-RU"/>
        </w:rPr>
      </w:pPr>
      <w:proofErr w:type="spellStart"/>
      <w:r w:rsidRPr="00217927">
        <w:rPr>
          <w:rFonts w:eastAsia="Times New Roman" w:cs="Times New Roman"/>
          <w:bCs/>
          <w:lang w:val="ru-RU" w:eastAsia="ru-RU"/>
        </w:rPr>
        <w:t>Розрахунок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норм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тривалості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робочого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часу на 2013 </w:t>
      </w:r>
      <w:proofErr w:type="spellStart"/>
      <w:proofErr w:type="gramStart"/>
      <w:r w:rsidRPr="00217927">
        <w:rPr>
          <w:rFonts w:eastAsia="Times New Roman" w:cs="Times New Roman"/>
          <w:bCs/>
          <w:lang w:val="ru-RU" w:eastAsia="ru-RU"/>
        </w:rPr>
        <w:t>р</w:t>
      </w:r>
      <w:proofErr w:type="gramEnd"/>
      <w:r w:rsidRPr="00217927">
        <w:rPr>
          <w:rFonts w:eastAsia="Times New Roman" w:cs="Times New Roman"/>
          <w:bCs/>
          <w:lang w:val="ru-RU" w:eastAsia="ru-RU"/>
        </w:rPr>
        <w:t>ік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при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п'ятиденному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робочому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тижні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з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двома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вихідними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днями у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суботу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та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неділю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при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однаковій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тривалості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часу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роботи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за день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упродовж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робочого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тижня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та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відповідним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зменшенням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тривалості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роботи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напередодні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святкових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та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неробочих</w:t>
      </w:r>
      <w:proofErr w:type="spellEnd"/>
      <w:r w:rsidRPr="00217927">
        <w:rPr>
          <w:rFonts w:eastAsia="Times New Roman" w:cs="Times New Roman"/>
          <w:bCs/>
          <w:lang w:val="ru-RU" w:eastAsia="ru-RU"/>
        </w:rPr>
        <w:t xml:space="preserve"> </w:t>
      </w:r>
      <w:proofErr w:type="spellStart"/>
      <w:r w:rsidRPr="00217927">
        <w:rPr>
          <w:rFonts w:eastAsia="Times New Roman" w:cs="Times New Roman"/>
          <w:bCs/>
          <w:lang w:val="ru-RU" w:eastAsia="ru-RU"/>
        </w:rPr>
        <w:t>днів</w:t>
      </w:r>
      <w:proofErr w:type="spellEnd"/>
    </w:p>
    <w:tbl>
      <w:tblPr>
        <w:tblStyle w:val="a6"/>
        <w:tblpPr w:leftFromText="180" w:rightFromText="180" w:vertAnchor="text" w:horzAnchor="margin" w:tblpY="399"/>
        <w:tblW w:w="5000" w:type="pct"/>
        <w:tblLook w:val="04A0"/>
      </w:tblPr>
      <w:tblGrid>
        <w:gridCol w:w="381"/>
        <w:gridCol w:w="904"/>
        <w:gridCol w:w="553"/>
        <w:gridCol w:w="562"/>
        <w:gridCol w:w="707"/>
        <w:gridCol w:w="603"/>
        <w:gridCol w:w="644"/>
        <w:gridCol w:w="655"/>
        <w:gridCol w:w="608"/>
        <w:gridCol w:w="657"/>
        <w:gridCol w:w="708"/>
        <w:gridCol w:w="672"/>
        <w:gridCol w:w="715"/>
        <w:gridCol w:w="643"/>
        <w:gridCol w:w="559"/>
      </w:tblGrid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 xml:space="preserve">N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з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>/</w:t>
            </w:r>
            <w:proofErr w:type="spellStart"/>
            <w:proofErr w:type="gramStart"/>
            <w:r w:rsidRPr="00217927">
              <w:rPr>
                <w:rFonts w:asciiTheme="minorHAnsi" w:hAnsiTheme="minorHAnsi"/>
                <w:lang w:val="ru-RU" w:eastAsia="ru-RU"/>
              </w:rPr>
              <w:t>п</w:t>
            </w:r>
            <w:proofErr w:type="spellEnd"/>
            <w:proofErr w:type="gramEnd"/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Показник</w:t>
            </w:r>
            <w:proofErr w:type="spell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Січень</w:t>
            </w:r>
            <w:proofErr w:type="spellEnd"/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Лютий</w:t>
            </w:r>
            <w:proofErr w:type="spellEnd"/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Березень</w:t>
            </w:r>
            <w:proofErr w:type="spellEnd"/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Квітень</w:t>
            </w:r>
            <w:proofErr w:type="spellEnd"/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Травень</w:t>
            </w:r>
            <w:proofErr w:type="spellEnd"/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Червень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Липень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Серпень</w:t>
            </w:r>
            <w:proofErr w:type="spellEnd"/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Вересень</w:t>
            </w:r>
            <w:proofErr w:type="spellEnd"/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Жовтень</w:t>
            </w:r>
            <w:proofErr w:type="spellEnd"/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Листопад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Грудень</w:t>
            </w:r>
            <w:proofErr w:type="spellEnd"/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2013 р.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proofErr w:type="gramStart"/>
            <w:r w:rsidRPr="00217927">
              <w:rPr>
                <w:rFonts w:asciiTheme="minorHAnsi" w:hAnsiTheme="minorHAnsi"/>
                <w:lang w:val="ru-RU" w:eastAsia="ru-RU"/>
              </w:rPr>
              <w:t>Кількість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календарних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днів</w:t>
            </w:r>
            <w:proofErr w:type="spellEnd"/>
            <w:proofErr w:type="gram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31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28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31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30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31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30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31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31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30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31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30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31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365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Кількість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святкових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днів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і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днів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proofErr w:type="gramStart"/>
            <w:r w:rsidRPr="00217927">
              <w:rPr>
                <w:rFonts w:asciiTheme="minorHAnsi" w:hAnsiTheme="minorHAnsi"/>
                <w:lang w:val="ru-RU" w:eastAsia="ru-RU"/>
              </w:rPr>
              <w:t>рел</w:t>
            </w:r>
            <w:proofErr w:type="gramEnd"/>
            <w:r w:rsidRPr="00217927">
              <w:rPr>
                <w:rFonts w:asciiTheme="minorHAnsi" w:hAnsiTheme="minorHAnsi"/>
                <w:lang w:val="ru-RU" w:eastAsia="ru-RU"/>
              </w:rPr>
              <w:t>ігійних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свят (число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місяця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, на яке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припадає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свято)</w:t>
            </w:r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 (1, 7)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-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 (8)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 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4 (1, 2, 5, 9)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 (23, 28)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-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 (24)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-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-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-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-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3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proofErr w:type="gramStart"/>
            <w:r w:rsidRPr="00217927">
              <w:rPr>
                <w:rFonts w:asciiTheme="minorHAnsi" w:hAnsiTheme="minorHAnsi"/>
                <w:lang w:val="ru-RU" w:eastAsia="ru-RU"/>
              </w:rPr>
              <w:t>Кількість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вихідних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днів</w:t>
            </w:r>
            <w:proofErr w:type="spellEnd"/>
            <w:proofErr w:type="gram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104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4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Кількість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днів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, робота </w:t>
            </w:r>
            <w:proofErr w:type="gramStart"/>
            <w:r w:rsidRPr="00217927">
              <w:rPr>
                <w:rFonts w:asciiTheme="minorHAnsi" w:hAnsiTheme="minorHAnsi"/>
                <w:lang w:val="ru-RU" w:eastAsia="ru-RU"/>
              </w:rPr>
              <w:t>в</w:t>
            </w:r>
            <w:proofErr w:type="gram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які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не проводиться</w:t>
            </w:r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11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114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5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proofErr w:type="gramStart"/>
            <w:r w:rsidRPr="00217927">
              <w:rPr>
                <w:rFonts w:asciiTheme="minorHAnsi" w:hAnsiTheme="minorHAnsi"/>
                <w:lang w:val="ru-RU" w:eastAsia="ru-RU"/>
              </w:rPr>
              <w:t>Кількість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робочих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днів</w:t>
            </w:r>
            <w:proofErr w:type="spellEnd"/>
            <w:proofErr w:type="gram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21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20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20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22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19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18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23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21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21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23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21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22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251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6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Кількість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днів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,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що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переду</w:t>
            </w:r>
            <w:r w:rsidRPr="00217927">
              <w:rPr>
                <w:rFonts w:asciiTheme="minorHAnsi" w:hAnsiTheme="minorHAnsi"/>
                <w:lang w:val="ru-RU" w:eastAsia="ru-RU"/>
              </w:rPr>
              <w:lastRenderedPageBreak/>
              <w:t>ють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святковим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та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неробочим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, </w:t>
            </w:r>
            <w:proofErr w:type="gramStart"/>
            <w:r w:rsidRPr="00217927">
              <w:rPr>
                <w:rFonts w:asciiTheme="minorHAnsi" w:hAnsiTheme="minorHAnsi"/>
                <w:lang w:val="ru-RU" w:eastAsia="ru-RU"/>
              </w:rPr>
              <w:t>в</w:t>
            </w:r>
            <w:proofErr w:type="gram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proofErr w:type="gramStart"/>
            <w:r w:rsidRPr="00217927">
              <w:rPr>
                <w:rFonts w:asciiTheme="minorHAnsi" w:hAnsiTheme="minorHAnsi"/>
                <w:lang w:val="ru-RU" w:eastAsia="ru-RU"/>
              </w:rPr>
              <w:t>як</w:t>
            </w:r>
            <w:proofErr w:type="gramEnd"/>
            <w:r w:rsidRPr="00217927">
              <w:rPr>
                <w:rFonts w:asciiTheme="minorHAnsi" w:hAnsiTheme="minorHAnsi"/>
                <w:lang w:val="ru-RU" w:eastAsia="ru-RU"/>
              </w:rPr>
              <w:t>і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тривалість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робочого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дня (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зміни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) при 40-годинному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тижні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зменшується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на одну годину (число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місяця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, в яке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скорочується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тривалість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робочого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дня)</w:t>
            </w:r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lastRenderedPageBreak/>
              <w:t> 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-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 (7)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 (30)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 (8)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 (27)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-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 (23)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-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-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-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 (31)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6</w:t>
            </w:r>
          </w:p>
        </w:tc>
      </w:tr>
      <w:tr w:rsidR="00217927" w:rsidRPr="00217927" w:rsidTr="00217927">
        <w:tc>
          <w:tcPr>
            <w:tcW w:w="4954" w:type="pct"/>
            <w:gridSpan w:val="15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lastRenderedPageBreak/>
              <w:t xml:space="preserve">Норма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тривалості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робочого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часу, год.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7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 xml:space="preserve">при 40-годинному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робочому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тижні</w:t>
            </w:r>
            <w:proofErr w:type="spell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168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160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159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175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151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143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184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167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168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184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168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175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2002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 xml:space="preserve">39-годинному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робочому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тижні</w:t>
            </w:r>
            <w:proofErr w:type="spell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163,8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156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156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171,6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148,2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140,4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179,4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163,8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163,8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179,4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163,8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171,6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1957,8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 xml:space="preserve">38,5-годинному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робочому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тижні</w:t>
            </w:r>
            <w:proofErr w:type="spell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161,7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154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154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169,4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146,3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138,6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177,1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161,7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161,7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177,1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161,7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169,4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1932,7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 xml:space="preserve">36-годинному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робочому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тижні</w:t>
            </w:r>
            <w:proofErr w:type="spell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151,2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144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144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158,4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136,8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129,6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165,6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151,2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151,2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165,6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151,2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158,4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1807,2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lastRenderedPageBreak/>
              <w:t>11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 xml:space="preserve">33-годинному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робочому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тижні</w:t>
            </w:r>
            <w:proofErr w:type="spell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138,6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132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132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145,2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125,4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118,8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151,8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138,6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138,6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151,8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138,6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145,2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1656,6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 xml:space="preserve">30-годинному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робочому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тижні</w:t>
            </w:r>
            <w:proofErr w:type="spell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126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120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120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132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114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108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138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126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126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138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126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132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1506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13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 xml:space="preserve">25-годинному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робочому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тижні</w:t>
            </w:r>
            <w:proofErr w:type="spell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105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100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100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110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95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90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115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105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105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115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105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110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1255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14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 xml:space="preserve">24-годинному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робочому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тижні</w:t>
            </w:r>
            <w:proofErr w:type="spell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100,8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96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96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105,6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91,2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86,4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110,4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100,8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100,8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110,4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100,8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105,6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1204,8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15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 xml:space="preserve">20-годинному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робочому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тижні</w:t>
            </w:r>
            <w:proofErr w:type="spell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84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80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80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88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76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72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92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84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84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92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84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88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1004</w:t>
            </w:r>
          </w:p>
        </w:tc>
      </w:tr>
      <w:tr w:rsidR="00217927" w:rsidRPr="00217927" w:rsidTr="00217927">
        <w:tc>
          <w:tcPr>
            <w:tcW w:w="14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16</w:t>
            </w:r>
          </w:p>
        </w:tc>
        <w:tc>
          <w:tcPr>
            <w:tcW w:w="47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 xml:space="preserve">18-годинному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робочому</w:t>
            </w:r>
            <w:proofErr w:type="spellEnd"/>
            <w:r w:rsidRPr="00217927">
              <w:rPr>
                <w:rFonts w:asciiTheme="minorHAnsi" w:hAnsiTheme="minorHAnsi"/>
                <w:lang w:val="ru-RU" w:eastAsia="ru-RU"/>
              </w:rPr>
              <w:t xml:space="preserve"> </w:t>
            </w:r>
            <w:proofErr w:type="spellStart"/>
            <w:r w:rsidRPr="00217927">
              <w:rPr>
                <w:rFonts w:asciiTheme="minorHAnsi" w:hAnsiTheme="minorHAnsi"/>
                <w:lang w:val="ru-RU" w:eastAsia="ru-RU"/>
              </w:rPr>
              <w:t>тижні</w:t>
            </w:r>
            <w:proofErr w:type="spellEnd"/>
          </w:p>
        </w:tc>
        <w:tc>
          <w:tcPr>
            <w:tcW w:w="26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75,6</w:t>
            </w:r>
          </w:p>
        </w:tc>
        <w:tc>
          <w:tcPr>
            <w:tcW w:w="27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72</w:t>
            </w:r>
          </w:p>
        </w:tc>
        <w:tc>
          <w:tcPr>
            <w:tcW w:w="33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72</w:t>
            </w:r>
          </w:p>
        </w:tc>
        <w:tc>
          <w:tcPr>
            <w:tcW w:w="29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79,2</w:t>
            </w:r>
          </w:p>
        </w:tc>
        <w:tc>
          <w:tcPr>
            <w:tcW w:w="311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68,4</w:t>
            </w:r>
          </w:p>
        </w:tc>
        <w:tc>
          <w:tcPr>
            <w:tcW w:w="314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64,8</w:t>
            </w:r>
          </w:p>
        </w:tc>
        <w:tc>
          <w:tcPr>
            <w:tcW w:w="29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82,8</w:t>
            </w:r>
          </w:p>
        </w:tc>
        <w:tc>
          <w:tcPr>
            <w:tcW w:w="320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75,6</w:t>
            </w:r>
          </w:p>
        </w:tc>
        <w:tc>
          <w:tcPr>
            <w:tcW w:w="347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75,6</w:t>
            </w:r>
          </w:p>
        </w:tc>
        <w:tc>
          <w:tcPr>
            <w:tcW w:w="332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82,8</w:t>
            </w:r>
          </w:p>
        </w:tc>
        <w:tc>
          <w:tcPr>
            <w:tcW w:w="358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75,6</w:t>
            </w:r>
          </w:p>
        </w:tc>
        <w:tc>
          <w:tcPr>
            <w:tcW w:w="315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79,2</w:t>
            </w:r>
          </w:p>
        </w:tc>
        <w:tc>
          <w:tcPr>
            <w:tcW w:w="256" w:type="pct"/>
            <w:hideMark/>
          </w:tcPr>
          <w:p w:rsidR="00217927" w:rsidRPr="00217927" w:rsidRDefault="00217927" w:rsidP="00217927">
            <w:pPr>
              <w:rPr>
                <w:rFonts w:asciiTheme="minorHAnsi" w:hAnsiTheme="minorHAnsi"/>
                <w:lang w:val="ru-RU" w:eastAsia="ru-RU"/>
              </w:rPr>
            </w:pPr>
            <w:r w:rsidRPr="00217927">
              <w:rPr>
                <w:rFonts w:asciiTheme="minorHAnsi" w:hAnsiTheme="minorHAnsi"/>
                <w:lang w:val="ru-RU" w:eastAsia="ru-RU"/>
              </w:rPr>
              <w:t>903,6</w:t>
            </w:r>
          </w:p>
        </w:tc>
      </w:tr>
    </w:tbl>
    <w:p w:rsidR="00217927" w:rsidRPr="00217927" w:rsidRDefault="00217927" w:rsidP="00217927">
      <w:pPr>
        <w:spacing w:before="100" w:beforeAutospacing="1" w:after="100" w:afterAutospacing="1"/>
        <w:jc w:val="center"/>
        <w:rPr>
          <w:rFonts w:eastAsia="Times New Roman" w:cs="Times New Roman"/>
          <w:lang w:val="ru-RU" w:eastAsia="ru-RU"/>
        </w:rPr>
      </w:pPr>
      <w:r w:rsidRPr="00217927">
        <w:rPr>
          <w:rFonts w:eastAsia="Times New Roman" w:cs="Times New Roman"/>
          <w:b/>
          <w:bCs/>
          <w:lang w:val="ru-RU" w:eastAsia="ru-RU"/>
        </w:rPr>
        <w:t> </w:t>
      </w:r>
    </w:p>
    <w:p w:rsidR="001214B4" w:rsidRDefault="001214B4" w:rsidP="00217927">
      <w:pPr>
        <w:ind w:left="-1134"/>
      </w:pPr>
    </w:p>
    <w:sectPr w:rsidR="001214B4" w:rsidSect="00217927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7927"/>
    <w:rsid w:val="000F010B"/>
    <w:rsid w:val="001214B4"/>
    <w:rsid w:val="00217927"/>
    <w:rsid w:val="002560F0"/>
    <w:rsid w:val="00C85313"/>
    <w:rsid w:val="00D710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102D"/>
    <w:pPr>
      <w:spacing w:after="0" w:line="240" w:lineRule="auto"/>
    </w:pPr>
    <w:rPr>
      <w:rFonts w:ascii="Times New Roman" w:hAnsi="Times New Roman"/>
      <w:sz w:val="24"/>
      <w:szCs w:val="24"/>
      <w:lang w:val="uk-UA" w:eastAsia="uk-UA"/>
    </w:rPr>
  </w:style>
  <w:style w:type="paragraph" w:styleId="1">
    <w:name w:val="heading 1"/>
    <w:basedOn w:val="a"/>
    <w:next w:val="a"/>
    <w:link w:val="10"/>
    <w:uiPriority w:val="9"/>
    <w:qFormat/>
    <w:rsid w:val="00D7102D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link w:val="30"/>
    <w:uiPriority w:val="9"/>
    <w:qFormat/>
    <w:rsid w:val="00D7102D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val="ru-RU" w:eastAsia="ru-RU"/>
    </w:rPr>
  </w:style>
  <w:style w:type="paragraph" w:styleId="5">
    <w:name w:val="heading 5"/>
    <w:basedOn w:val="a"/>
    <w:link w:val="50"/>
    <w:uiPriority w:val="9"/>
    <w:qFormat/>
    <w:rsid w:val="00D7102D"/>
    <w:pPr>
      <w:spacing w:before="100" w:beforeAutospacing="1" w:after="100" w:afterAutospacing="1"/>
      <w:outlineLvl w:val="4"/>
    </w:pPr>
    <w:rPr>
      <w:rFonts w:eastAsia="Times New Roman" w:cs="Times New Roman"/>
      <w:b/>
      <w:bCs/>
      <w:sz w:val="20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D7102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D7102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 w:eastAsia="uk-UA"/>
    </w:rPr>
  </w:style>
  <w:style w:type="character" w:customStyle="1" w:styleId="50">
    <w:name w:val="Заголовок 5 Знак"/>
    <w:basedOn w:val="a0"/>
    <w:link w:val="5"/>
    <w:uiPriority w:val="9"/>
    <w:rsid w:val="00D7102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3">
    <w:name w:val="Strong"/>
    <w:basedOn w:val="a0"/>
    <w:uiPriority w:val="22"/>
    <w:qFormat/>
    <w:rsid w:val="00D7102D"/>
    <w:rPr>
      <w:b/>
      <w:bCs/>
    </w:rPr>
  </w:style>
  <w:style w:type="paragraph" w:styleId="a4">
    <w:name w:val="No Spacing"/>
    <w:uiPriority w:val="1"/>
    <w:qFormat/>
    <w:rsid w:val="00D710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5">
    <w:name w:val="Normal (Web)"/>
    <w:basedOn w:val="a"/>
    <w:uiPriority w:val="99"/>
    <w:unhideWhenUsed/>
    <w:rsid w:val="00217927"/>
    <w:pPr>
      <w:spacing w:before="100" w:beforeAutospacing="1" w:after="100" w:afterAutospacing="1"/>
    </w:pPr>
    <w:rPr>
      <w:rFonts w:eastAsia="Times New Roman" w:cs="Times New Roman"/>
      <w:lang w:val="ru-RU" w:eastAsia="ru-RU"/>
    </w:rPr>
  </w:style>
  <w:style w:type="table" w:styleId="a6">
    <w:name w:val="Table Grid"/>
    <w:basedOn w:val="a1"/>
    <w:uiPriority w:val="59"/>
    <w:rsid w:val="0021792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7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324</Words>
  <Characters>1847</Characters>
  <Application>Microsoft Office Word</Application>
  <DocSecurity>0</DocSecurity>
  <Lines>15</Lines>
  <Paragraphs>4</Paragraphs>
  <ScaleCrop>false</ScaleCrop>
  <Company>Microsoft</Company>
  <LinksUpToDate>false</LinksUpToDate>
  <CharactersWithSpaces>2167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2014-01-25T02:53:00Z</dcterms:created>
  <dcterms:modified xsi:type="dcterms:W3CDTF">2014-01-25T03:02:00Z</dcterms:modified>
</cp:coreProperties>
</file>